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B5" w:rsidRPr="00D03AB5" w:rsidRDefault="00D03AB5" w:rsidP="00D03AB5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val="de-DE" w:eastAsia="de-CH"/>
        </w:rPr>
      </w:pPr>
      <w:r w:rsidRPr="00D03AB5">
        <w:rPr>
          <w:rFonts w:ascii="Arial" w:eastAsia="Times New Roman" w:hAnsi="Arial" w:cs="Arial"/>
          <w:b/>
          <w:bCs/>
          <w:kern w:val="36"/>
          <w:sz w:val="33"/>
          <w:szCs w:val="33"/>
          <w:lang w:val="de-DE" w:eastAsia="de-CH"/>
        </w:rPr>
        <w:fldChar w:fldCharType="begin"/>
      </w:r>
      <w:r w:rsidRPr="00D03AB5">
        <w:rPr>
          <w:rFonts w:ascii="Arial" w:eastAsia="Times New Roman" w:hAnsi="Arial" w:cs="Arial"/>
          <w:b/>
          <w:bCs/>
          <w:kern w:val="36"/>
          <w:sz w:val="33"/>
          <w:szCs w:val="33"/>
          <w:lang w:val="de-DE" w:eastAsia="de-CH"/>
        </w:rPr>
        <w:instrText xml:space="preserve"> HYPERLINK "http://kaboag.ch/" </w:instrText>
      </w:r>
      <w:r w:rsidRPr="00D03AB5">
        <w:rPr>
          <w:rFonts w:ascii="Arial" w:eastAsia="Times New Roman" w:hAnsi="Arial" w:cs="Arial"/>
          <w:b/>
          <w:bCs/>
          <w:kern w:val="36"/>
          <w:sz w:val="33"/>
          <w:szCs w:val="33"/>
          <w:lang w:val="de-DE" w:eastAsia="de-CH"/>
        </w:rPr>
        <w:fldChar w:fldCharType="separate"/>
      </w:r>
      <w:r w:rsidRPr="00D03AB5">
        <w:rPr>
          <w:rFonts w:ascii="Arial" w:eastAsia="Times New Roman" w:hAnsi="Arial" w:cs="Arial"/>
          <w:b/>
          <w:bCs/>
          <w:kern w:val="36"/>
          <w:sz w:val="66"/>
          <w:szCs w:val="66"/>
          <w:lang w:val="de-DE" w:eastAsia="de-CH"/>
        </w:rPr>
        <w:t>KABO</w:t>
      </w:r>
      <w:r w:rsidRPr="00D03AB5">
        <w:rPr>
          <w:rFonts w:ascii="Arial" w:eastAsia="Times New Roman" w:hAnsi="Arial" w:cs="Arial"/>
          <w:b/>
          <w:bCs/>
          <w:kern w:val="36"/>
          <w:sz w:val="33"/>
          <w:szCs w:val="33"/>
          <w:lang w:val="de-DE" w:eastAsia="de-CH"/>
        </w:rPr>
        <w:fldChar w:fldCharType="end"/>
      </w:r>
    </w:p>
    <w:p w:rsidR="00D03AB5" w:rsidRPr="000C554A" w:rsidRDefault="00D03AB5" w:rsidP="00D03AB5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0C554A">
        <w:rPr>
          <w:rFonts w:ascii="Arial" w:eastAsia="Times New Roman" w:hAnsi="Arial" w:cs="Arial"/>
          <w:sz w:val="24"/>
          <w:szCs w:val="24"/>
          <w:lang w:val="de-DE" w:eastAsia="de-CH"/>
        </w:rPr>
        <w:t>Konferenz der Aargauischen</w:t>
      </w:r>
    </w:p>
    <w:p w:rsidR="00D03AB5" w:rsidRPr="000C554A" w:rsidRDefault="00D03AB5" w:rsidP="00D03AB5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de-DE" w:eastAsia="de-CH"/>
        </w:rPr>
      </w:pPr>
      <w:r w:rsidRPr="000C554A">
        <w:rPr>
          <w:rFonts w:ascii="Arial" w:eastAsia="Times New Roman" w:hAnsi="Arial" w:cs="Arial"/>
          <w:sz w:val="24"/>
          <w:szCs w:val="24"/>
          <w:lang w:val="de-DE" w:eastAsia="de-CH"/>
        </w:rPr>
        <w:t>Behindertenorganisationen</w:t>
      </w:r>
    </w:p>
    <w:p w:rsidR="00D03AB5" w:rsidRDefault="00D03AB5" w:rsidP="002C5F9C">
      <w:pPr>
        <w:spacing w:before="600"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Workshop «Selbstbestimmung konkret»</w:t>
      </w:r>
      <w:r w:rsidR="002C5F9C">
        <w:rPr>
          <w:rFonts w:ascii="Arial" w:hAnsi="Arial" w:cs="Arial"/>
          <w:b/>
          <w:sz w:val="28"/>
          <w:szCs w:val="28"/>
        </w:rPr>
        <w:t xml:space="preserve">, </w:t>
      </w:r>
      <w:r w:rsidR="002C5F9C">
        <w:rPr>
          <w:rFonts w:ascii="Arial" w:hAnsi="Arial" w:cs="Arial"/>
          <w:b/>
          <w:sz w:val="28"/>
          <w:szCs w:val="28"/>
        </w:rPr>
        <w:br/>
        <w:t xml:space="preserve">Resultate vom </w:t>
      </w:r>
      <w:r w:rsidR="000B089B">
        <w:rPr>
          <w:rFonts w:ascii="Arial" w:hAnsi="Arial" w:cs="Arial"/>
          <w:b/>
          <w:sz w:val="28"/>
          <w:szCs w:val="28"/>
        </w:rPr>
        <w:t>1. Juni</w:t>
      </w:r>
      <w:r w:rsidR="002C5F9C">
        <w:rPr>
          <w:rFonts w:ascii="Arial" w:hAnsi="Arial" w:cs="Arial"/>
          <w:b/>
          <w:sz w:val="28"/>
          <w:szCs w:val="28"/>
        </w:rPr>
        <w:t xml:space="preserve"> 2017</w:t>
      </w:r>
    </w:p>
    <w:p w:rsidR="002C5F9C" w:rsidRDefault="000B089B" w:rsidP="002C5F9C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Bewertung der Zielvorstellungen</w:t>
      </w:r>
    </w:p>
    <w:p w:rsidR="000B089B" w:rsidRPr="000B089B" w:rsidRDefault="000B089B" w:rsidP="002C5F9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Im ersten Workshop</w:t>
      </w:r>
      <w:r w:rsidR="00C96846">
        <w:rPr>
          <w:rFonts w:ascii="Arial" w:hAnsi="Arial" w:cs="Arial"/>
        </w:rPr>
        <w:t xml:space="preserve"> vom 24. April 2017</w:t>
      </w:r>
      <w:r>
        <w:rPr>
          <w:rFonts w:ascii="Arial" w:hAnsi="Arial" w:cs="Arial"/>
        </w:rPr>
        <w:t xml:space="preserve"> haben wir acht Zielvorstellungen entwickelt, die nun mit Punktevergabe bewertet werden.</w:t>
      </w:r>
      <w:r w:rsidR="00C96846">
        <w:rPr>
          <w:rFonts w:ascii="Arial" w:hAnsi="Arial" w:cs="Arial"/>
        </w:rPr>
        <w:t xml:space="preserve"> Jedes Vorstandsmitglied konnte seinen Favoriten mit 3 Punkten, den Zweitplatzierten mit 2 Punkten und den Drittplatzierten mit 1 Punkt markieren.</w:t>
      </w:r>
    </w:p>
    <w:p w:rsidR="00DA3DC4" w:rsidRDefault="00C96846" w:rsidP="00DA3DC4">
      <w:pPr>
        <w:pStyle w:val="Listenabsatz"/>
        <w:numPr>
          <w:ilvl w:val="0"/>
          <w:numId w:val="4"/>
        </w:numPr>
        <w:spacing w:before="120" w:after="24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Schaffung einer Geschäftsführer-Stelle: 14 Punkte</w:t>
      </w:r>
    </w:p>
    <w:p w:rsidR="00C96846" w:rsidRDefault="00C96846" w:rsidP="00DA3DC4">
      <w:pPr>
        <w:pStyle w:val="Listenabsatz"/>
        <w:numPr>
          <w:ilvl w:val="0"/>
          <w:numId w:val="4"/>
        </w:numPr>
        <w:spacing w:before="120" w:after="24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Flexible, spontane Projektarbeit unter Einbezug von Menschen mit Behinderungen: 9 Punkte</w:t>
      </w:r>
    </w:p>
    <w:p w:rsidR="00C96846" w:rsidRDefault="00C96846" w:rsidP="00DA3DC4">
      <w:pPr>
        <w:pStyle w:val="Listenabsatz"/>
        <w:numPr>
          <w:ilvl w:val="0"/>
          <w:numId w:val="4"/>
        </w:numPr>
        <w:spacing w:before="120" w:after="24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Profil entwickeln: was für Leute mit welchen Eigenschaften und wofür: 7 Punkte</w:t>
      </w:r>
    </w:p>
    <w:p w:rsidR="00C96846" w:rsidRDefault="00C96846" w:rsidP="00DA3DC4">
      <w:pPr>
        <w:pStyle w:val="Listenabsatz"/>
        <w:numPr>
          <w:ilvl w:val="0"/>
          <w:numId w:val="4"/>
        </w:numPr>
        <w:spacing w:before="120" w:after="24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Organisation von Patenschaften: 5 Punkte</w:t>
      </w:r>
    </w:p>
    <w:p w:rsidR="00C96846" w:rsidRDefault="00C96846" w:rsidP="00DA3DC4">
      <w:pPr>
        <w:pStyle w:val="Listenabsatz"/>
        <w:numPr>
          <w:ilvl w:val="0"/>
          <w:numId w:val="4"/>
        </w:numPr>
        <w:spacing w:before="120" w:after="24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Verstärkter Einbezug der Mitgliedorganisationen: 5 Punkte</w:t>
      </w:r>
      <w:bookmarkStart w:id="0" w:name="_GoBack"/>
      <w:bookmarkEnd w:id="0"/>
    </w:p>
    <w:p w:rsidR="00C96846" w:rsidRDefault="00C96846" w:rsidP="00DA3DC4">
      <w:pPr>
        <w:pStyle w:val="Listenabsatz"/>
        <w:numPr>
          <w:ilvl w:val="0"/>
          <w:numId w:val="4"/>
        </w:numPr>
        <w:spacing w:before="120" w:after="24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Werbung in eigener Sache betreiben: 2 Punkte</w:t>
      </w:r>
    </w:p>
    <w:p w:rsidR="00C96846" w:rsidRDefault="00C96846" w:rsidP="00DA3DC4">
      <w:pPr>
        <w:pStyle w:val="Listenabsatz"/>
        <w:numPr>
          <w:ilvl w:val="0"/>
          <w:numId w:val="4"/>
        </w:numPr>
        <w:spacing w:before="120" w:after="24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Stärkeres Herausarbeiten der «</w:t>
      </w:r>
      <w:proofErr w:type="spellStart"/>
      <w:r>
        <w:rPr>
          <w:rFonts w:ascii="Arial" w:hAnsi="Arial" w:cs="Arial"/>
        </w:rPr>
        <w:t>unique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proposition</w:t>
      </w:r>
      <w:proofErr w:type="spellEnd"/>
      <w:r>
        <w:rPr>
          <w:rFonts w:ascii="Arial" w:hAnsi="Arial" w:cs="Arial"/>
        </w:rPr>
        <w:t>» der KABO: 0 Punkte</w:t>
      </w:r>
    </w:p>
    <w:p w:rsidR="00C96846" w:rsidRDefault="00C96846" w:rsidP="00DA3DC4">
      <w:pPr>
        <w:pStyle w:val="Listenabsatz"/>
        <w:numPr>
          <w:ilvl w:val="0"/>
          <w:numId w:val="4"/>
        </w:numPr>
        <w:spacing w:before="120" w:after="24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Infomaterial erarbeiten: 0 Punkte</w:t>
      </w:r>
    </w:p>
    <w:p w:rsidR="00DA3DC4" w:rsidRPr="00DA3DC4" w:rsidRDefault="00B069BA" w:rsidP="00DA3DC4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SWOT-Analyse der acht Zielvorstellungen</w:t>
      </w:r>
    </w:p>
    <w:p w:rsidR="00DA3DC4" w:rsidRPr="00B069BA" w:rsidRDefault="00B069BA" w:rsidP="00DA3DC4">
      <w:pPr>
        <w:spacing w:before="120" w:after="120"/>
        <w:rPr>
          <w:rFonts w:ascii="Arial" w:hAnsi="Arial" w:cs="Arial"/>
          <w:b/>
        </w:rPr>
      </w:pPr>
      <w:r w:rsidRPr="00B069BA">
        <w:rPr>
          <w:rFonts w:ascii="Arial" w:hAnsi="Arial" w:cs="Arial"/>
          <w:b/>
        </w:rPr>
        <w:t>Schaffung einer Geschäftsführer-Stelle</w:t>
      </w:r>
    </w:p>
    <w:p w:rsidR="00B069BA" w:rsidRDefault="00B069BA" w:rsidP="000E51AD">
      <w:pPr>
        <w:tabs>
          <w:tab w:val="left" w:pos="1418"/>
          <w:tab w:val="left" w:pos="1701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Stärken: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0E5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Geschäftsführer ist Hüter des Themas, jemand der verantwortlich ist</w:t>
      </w:r>
    </w:p>
    <w:p w:rsidR="00B069BA" w:rsidRDefault="00B069BA" w:rsidP="00B069BA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Mehr Aufgaben können wahrgenommen werden</w:t>
      </w:r>
    </w:p>
    <w:p w:rsidR="00B069BA" w:rsidRDefault="00B069BA" w:rsidP="00B069BA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Präsenz der KABO wird gestärkt</w:t>
      </w:r>
    </w:p>
    <w:p w:rsidR="00B069BA" w:rsidRDefault="00B069BA" w:rsidP="00B069BA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KABO erhält ein Gesicht</w:t>
      </w:r>
    </w:p>
    <w:p w:rsidR="00B069BA" w:rsidRDefault="00B069BA" w:rsidP="00B069BA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Anlaufstelle für Triage; Gestaltung des Erfahrungsaustauschs zwischen den Organisationen</w:t>
      </w:r>
    </w:p>
    <w:p w:rsidR="00B069BA" w:rsidRDefault="00B069BA" w:rsidP="00B069BA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Schwächen: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Finanzierung</w:t>
      </w:r>
    </w:p>
    <w:p w:rsidR="00B069BA" w:rsidRDefault="00B069BA" w:rsidP="00B069BA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Chancen: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klareres Profil</w:t>
      </w:r>
    </w:p>
    <w:p w:rsidR="00B069BA" w:rsidRDefault="00B069BA" w:rsidP="00B069BA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Person</w:t>
      </w:r>
    </w:p>
    <w:p w:rsidR="00B069BA" w:rsidRDefault="00B069BA" w:rsidP="00B069BA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Loslösung von Pro Infirmis</w:t>
      </w:r>
    </w:p>
    <w:p w:rsidR="00B069BA" w:rsidRDefault="00B069BA" w:rsidP="00B069BA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«Gewaltentrennung»</w:t>
      </w:r>
    </w:p>
    <w:p w:rsidR="00B069BA" w:rsidRDefault="00B069BA" w:rsidP="00B069BA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Anlaufstelle für Triage</w:t>
      </w:r>
    </w:p>
    <w:p w:rsidR="00B069BA" w:rsidRDefault="00B069BA" w:rsidP="00B069BA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Verlässlicher Ansprechpartner für die Organisationen</w:t>
      </w:r>
    </w:p>
    <w:p w:rsidR="00B069BA" w:rsidRDefault="00B069BA" w:rsidP="00B069BA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Risiken: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Finanzen</w:t>
      </w:r>
    </w:p>
    <w:p w:rsidR="00B069BA" w:rsidRDefault="00B069BA" w:rsidP="00B069BA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Person</w:t>
      </w:r>
    </w:p>
    <w:p w:rsidR="00B069BA" w:rsidRDefault="00B069BA" w:rsidP="00B069BA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Person ohne Wissen, was Bild nach aussen definiert</w:t>
      </w:r>
    </w:p>
    <w:p w:rsidR="00C81ACE" w:rsidRDefault="00C81ACE" w:rsidP="00C81ACE">
      <w:p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</w:p>
    <w:p w:rsidR="00C81ACE" w:rsidRPr="00C81ACE" w:rsidRDefault="00C81ACE" w:rsidP="00C81ACE">
      <w:p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</w:p>
    <w:p w:rsidR="00CA3CE0" w:rsidRDefault="00C81ACE" w:rsidP="00C81ACE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  <w:b/>
        </w:rPr>
      </w:pPr>
      <w:r w:rsidRPr="00C81ACE">
        <w:rPr>
          <w:rFonts w:ascii="Arial" w:hAnsi="Arial" w:cs="Arial"/>
          <w:b/>
        </w:rPr>
        <w:lastRenderedPageBreak/>
        <w:t>Projektarbeit unter Einbezug von Menschen mit Behinderungen</w:t>
      </w:r>
    </w:p>
    <w:p w:rsidR="00C81ACE" w:rsidRDefault="00C81ACE" w:rsidP="00C81ACE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Stärken: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Es sind Leute mit dabei, die wissen, worum es geht.</w:t>
      </w:r>
    </w:p>
    <w:p w:rsidR="00C81ACE" w:rsidRDefault="00C81ACE" w:rsidP="00C81ACE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Teilhabe &lt;-&gt; </w:t>
      </w:r>
      <w:proofErr w:type="spellStart"/>
      <w:r>
        <w:rPr>
          <w:rFonts w:ascii="Arial" w:hAnsi="Arial" w:cs="Arial"/>
        </w:rPr>
        <w:t>Teilgabe</w:t>
      </w:r>
      <w:proofErr w:type="spellEnd"/>
    </w:p>
    <w:p w:rsidR="00C81ACE" w:rsidRDefault="00C81ACE" w:rsidP="00C81ACE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Am Puls</w:t>
      </w:r>
    </w:p>
    <w:p w:rsidR="00C81ACE" w:rsidRDefault="00C81ACE" w:rsidP="00C81ACE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Partizipation</w:t>
      </w:r>
    </w:p>
    <w:p w:rsidR="00C81ACE" w:rsidRDefault="00C81ACE" w:rsidP="00C81ACE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Schwächen: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Wo findet man diese Leute?</w:t>
      </w:r>
    </w:p>
    <w:p w:rsidR="00C81ACE" w:rsidRDefault="00C81ACE" w:rsidP="00C81ACE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Abhängig von Verlässlichkeit und Ressourcen</w:t>
      </w:r>
    </w:p>
    <w:p w:rsidR="00C81ACE" w:rsidRDefault="00C81ACE" w:rsidP="00C81ACE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Chancen: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behinderungsübergreifend</w:t>
      </w:r>
    </w:p>
    <w:p w:rsidR="00C81ACE" w:rsidRDefault="00C81ACE" w:rsidP="00C81ACE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Betroffene befähigen</w:t>
      </w:r>
    </w:p>
    <w:p w:rsidR="00C81ACE" w:rsidRDefault="00C81ACE" w:rsidP="00C81ACE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Selbstwertgefühl steigern</w:t>
      </w:r>
    </w:p>
    <w:p w:rsidR="00C81ACE" w:rsidRDefault="00C81ACE" w:rsidP="00C81ACE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Spontan</w:t>
      </w:r>
    </w:p>
    <w:p w:rsidR="00C81ACE" w:rsidRDefault="00C81ACE" w:rsidP="00C81ACE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Risiken: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verbleiben in der eigenen Behinderung</w:t>
      </w:r>
    </w:p>
    <w:p w:rsidR="00C81ACE" w:rsidRDefault="00C81ACE" w:rsidP="00C81ACE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Schnelles Agieren</w:t>
      </w:r>
    </w:p>
    <w:p w:rsidR="00C81ACE" w:rsidRDefault="00C81ACE" w:rsidP="00C81ACE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Profil entwickeln: was für Leute mit welchen Eigenschaften und wofür?</w:t>
      </w:r>
    </w:p>
    <w:p w:rsidR="00C81ACE" w:rsidRDefault="00BD78A6" w:rsidP="00C81ACE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Stärken: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Mobilisierung von Betroffenen</w:t>
      </w:r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Klares Profil</w:t>
      </w:r>
    </w:p>
    <w:p w:rsidR="00BD78A6" w:rsidRDefault="00BD78A6" w:rsidP="00BD78A6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Schwächen: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Ausgrenzung (z.B. Menschen mit kognitiven Einschränkungen)</w:t>
      </w:r>
    </w:p>
    <w:p w:rsidR="00BD78A6" w:rsidRDefault="00BD78A6" w:rsidP="00BD78A6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Chancen: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ständige Erneuerung</w:t>
      </w:r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Selbstverständlichkeit, sich zu öffnen, neugierig zu sein</w:t>
      </w:r>
    </w:p>
    <w:p w:rsidR="00BD78A6" w:rsidRDefault="00BD78A6" w:rsidP="00BD78A6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Risiken: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Einbezug von Menschen mit Behinderungen ist eine Herausforderung</w:t>
      </w:r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Kosten</w:t>
      </w:r>
    </w:p>
    <w:p w:rsidR="00BD78A6" w:rsidRDefault="00BD78A6" w:rsidP="00BD78A6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 von Patenschaften</w:t>
      </w:r>
    </w:p>
    <w:p w:rsidR="00BD78A6" w:rsidRDefault="00BD78A6" w:rsidP="00BD78A6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Stärken: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Partizipation</w:t>
      </w:r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Start in ein neues Amt, Begleitung</w:t>
      </w:r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Neue Inputs</w:t>
      </w:r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Angst nehmen</w:t>
      </w:r>
    </w:p>
    <w:p w:rsidR="00BD78A6" w:rsidRDefault="00BD78A6" w:rsidP="00BD78A6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Schwächen: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Zeit- und Arbeitsaufwand</w:t>
      </w:r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Mehr Leute, schwerfälliger</w:t>
      </w:r>
    </w:p>
    <w:p w:rsidR="00BD78A6" w:rsidRDefault="00BD78A6" w:rsidP="00BD78A6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Chancen: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mehr Leute interessieren sich</w:t>
      </w:r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Abbau von Hemmschwellen</w:t>
      </w:r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Wirkung auf andere Organisationen</w:t>
      </w:r>
    </w:p>
    <w:p w:rsidR="00BD78A6" w:rsidRDefault="00BD78A6" w:rsidP="00BD78A6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Risiken: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Wir finden niemanden</w:t>
      </w:r>
    </w:p>
    <w:p w:rsidR="00BD78A6" w:rsidRDefault="00BD78A6" w:rsidP="00BD78A6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  <w:b/>
        </w:rPr>
      </w:pPr>
      <w:r w:rsidRPr="00BD78A6">
        <w:rPr>
          <w:rFonts w:ascii="Arial" w:hAnsi="Arial" w:cs="Arial"/>
          <w:b/>
        </w:rPr>
        <w:t>Verstärkter Einbezug der Mitgliedorganisationen</w:t>
      </w:r>
    </w:p>
    <w:p w:rsidR="00BD78A6" w:rsidRDefault="00BD78A6" w:rsidP="00BD78A6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Stärken: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keine Themen gehen mehr unter</w:t>
      </w:r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Austausch findet statt</w:t>
      </w:r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Verstärkung der Verbindungen</w:t>
      </w:r>
    </w:p>
    <w:p w:rsidR="00BD78A6" w:rsidRP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  <w:lang w:val="en-GB"/>
        </w:rPr>
      </w:pPr>
      <w:r w:rsidRPr="00BD78A6">
        <w:rPr>
          <w:rFonts w:ascii="Arial" w:hAnsi="Arial" w:cs="Arial"/>
          <w:lang w:val="en-GB"/>
        </w:rPr>
        <w:t xml:space="preserve">Bottom up, </w:t>
      </w:r>
      <w:proofErr w:type="spellStart"/>
      <w:r w:rsidRPr="00BD78A6">
        <w:rPr>
          <w:rFonts w:ascii="Arial" w:hAnsi="Arial" w:cs="Arial"/>
          <w:lang w:val="en-GB"/>
        </w:rPr>
        <w:t>nicht</w:t>
      </w:r>
      <w:proofErr w:type="spellEnd"/>
      <w:r w:rsidRPr="00BD78A6">
        <w:rPr>
          <w:rFonts w:ascii="Arial" w:hAnsi="Arial" w:cs="Arial"/>
          <w:lang w:val="en-GB"/>
        </w:rPr>
        <w:t xml:space="preserve"> (</w:t>
      </w:r>
      <w:proofErr w:type="spellStart"/>
      <w:r w:rsidRPr="00BD78A6">
        <w:rPr>
          <w:rFonts w:ascii="Arial" w:hAnsi="Arial" w:cs="Arial"/>
          <w:lang w:val="en-GB"/>
        </w:rPr>
        <w:t>mehr</w:t>
      </w:r>
      <w:proofErr w:type="spellEnd"/>
      <w:r w:rsidRPr="00BD78A6">
        <w:rPr>
          <w:rFonts w:ascii="Arial" w:hAnsi="Arial" w:cs="Arial"/>
          <w:lang w:val="en-GB"/>
        </w:rPr>
        <w:t>) top down</w:t>
      </w:r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Stärkung</w:t>
      </w:r>
      <w:proofErr w:type="spellEnd"/>
      <w:r>
        <w:rPr>
          <w:rFonts w:ascii="Arial" w:hAnsi="Arial" w:cs="Arial"/>
          <w:lang w:val="en-GB"/>
        </w:rPr>
        <w:t xml:space="preserve"> des </w:t>
      </w:r>
      <w:proofErr w:type="spellStart"/>
      <w:r>
        <w:rPr>
          <w:rFonts w:ascii="Arial" w:hAnsi="Arial" w:cs="Arial"/>
          <w:lang w:val="en-GB"/>
        </w:rPr>
        <w:t>Wir-Gefühls</w:t>
      </w:r>
      <w:proofErr w:type="spellEnd"/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Breitere</w:t>
      </w:r>
      <w:proofErr w:type="spellEnd"/>
      <w:r>
        <w:rPr>
          <w:rFonts w:ascii="Arial" w:hAnsi="Arial" w:cs="Arial"/>
          <w:lang w:val="en-GB"/>
        </w:rPr>
        <w:t xml:space="preserve"> Front = </w:t>
      </w:r>
      <w:proofErr w:type="spellStart"/>
      <w:r>
        <w:rPr>
          <w:rFonts w:ascii="Arial" w:hAnsi="Arial" w:cs="Arial"/>
          <w:lang w:val="en-GB"/>
        </w:rPr>
        <w:t>mehr</w:t>
      </w:r>
      <w:proofErr w:type="spellEnd"/>
      <w:r>
        <w:rPr>
          <w:rFonts w:ascii="Arial" w:hAnsi="Arial" w:cs="Arial"/>
          <w:lang w:val="en-GB"/>
        </w:rPr>
        <w:t xml:space="preserve"> Power</w:t>
      </w:r>
    </w:p>
    <w:p w:rsidR="00BD78A6" w:rsidRDefault="00BD78A6" w:rsidP="00BD78A6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 w:rsidRPr="00BD78A6">
        <w:rPr>
          <w:rFonts w:ascii="Arial" w:hAnsi="Arial" w:cs="Arial"/>
        </w:rPr>
        <w:t>Schwächen:</w:t>
      </w:r>
      <w:r w:rsidRPr="00BD78A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Organisation wird behäbiger</w:t>
      </w:r>
    </w:p>
    <w:p w:rsidR="00BD78A6" w:rsidRDefault="00BD78A6" w:rsidP="00BD78A6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Entscheidfindung</w:t>
      </w:r>
      <w:proofErr w:type="spellEnd"/>
      <w:r>
        <w:rPr>
          <w:rFonts w:ascii="Arial" w:hAnsi="Arial" w:cs="Arial"/>
        </w:rPr>
        <w:t xml:space="preserve"> schwieriger</w:t>
      </w:r>
    </w:p>
    <w:p w:rsidR="00BD78A6" w:rsidRDefault="000465FB" w:rsidP="00BD78A6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Chancen: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Mitgliedorganisationen fühlen sich ernster genommen</w:t>
      </w:r>
    </w:p>
    <w:p w:rsidR="000465FB" w:rsidRDefault="000465FB" w:rsidP="000465FB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Vorstände der Mitgliedorganisationen tragen dies mit</w:t>
      </w:r>
    </w:p>
    <w:p w:rsidR="000465FB" w:rsidRDefault="000465FB" w:rsidP="000465FB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Risiken: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Querschüsse</w:t>
      </w:r>
    </w:p>
    <w:p w:rsidR="000465FB" w:rsidRDefault="000465FB" w:rsidP="000465FB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Ohne Umsetzung dieses Ziels sind alle oben genannten nicht realistisch.</w:t>
      </w:r>
    </w:p>
    <w:p w:rsidR="000465FB" w:rsidRDefault="000465FB" w:rsidP="000465FB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Werbung in eigener Sache betreiben</w:t>
      </w:r>
    </w:p>
    <w:p w:rsidR="000465FB" w:rsidRDefault="000465FB" w:rsidP="000465FB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Stärken: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Mitgliedorganisationen kennen die KABO besser</w:t>
      </w:r>
    </w:p>
    <w:p w:rsidR="000465FB" w:rsidRDefault="000465FB" w:rsidP="000465FB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Schwächen: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Die KABO ist kein </w:t>
      </w:r>
      <w:proofErr w:type="spellStart"/>
      <w:r>
        <w:rPr>
          <w:rFonts w:ascii="Arial" w:hAnsi="Arial" w:cs="Arial"/>
        </w:rPr>
        <w:t>Jekami</w:t>
      </w:r>
      <w:proofErr w:type="spellEnd"/>
      <w:r>
        <w:rPr>
          <w:rFonts w:ascii="Arial" w:hAnsi="Arial" w:cs="Arial"/>
        </w:rPr>
        <w:t>, verhindert das Mitmachen von Einzelpersonen</w:t>
      </w:r>
    </w:p>
    <w:p w:rsidR="00E557CC" w:rsidRDefault="00E557CC" w:rsidP="000465FB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Chancen: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Bekannter werden, in erster Linie bei den Mitgliedorganisationen</w:t>
      </w:r>
    </w:p>
    <w:p w:rsidR="00E557CC" w:rsidRDefault="00E557CC" w:rsidP="00E557CC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Die KABO-Botschaft vermitteln</w:t>
      </w:r>
    </w:p>
    <w:p w:rsidR="00E557CC" w:rsidRDefault="00E557CC" w:rsidP="00E557CC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Verstärkte Medienpräsenz</w:t>
      </w:r>
    </w:p>
    <w:p w:rsidR="00E557CC" w:rsidRDefault="00E557CC" w:rsidP="00E557CC">
      <w:pPr>
        <w:tabs>
          <w:tab w:val="left" w:pos="1418"/>
          <w:tab w:val="left" w:pos="1843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Risiken: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Werbung wird «falsch» aufgefasst</w:t>
      </w:r>
    </w:p>
    <w:p w:rsidR="00E557CC" w:rsidRPr="00E557CC" w:rsidRDefault="00E557CC" w:rsidP="00E557CC">
      <w:pPr>
        <w:pStyle w:val="Listenabsatz"/>
        <w:numPr>
          <w:ilvl w:val="0"/>
          <w:numId w:val="10"/>
        </w:numPr>
        <w:tabs>
          <w:tab w:val="left" w:pos="1418"/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Wird nicht gelesen, hat also auch keine Wirkung</w:t>
      </w:r>
    </w:p>
    <w:p w:rsidR="00311F9A" w:rsidRPr="001D646E" w:rsidRDefault="00311F9A" w:rsidP="00E557CC">
      <w:pPr>
        <w:spacing w:before="240" w:after="120"/>
        <w:rPr>
          <w:rFonts w:ascii="Arial" w:hAnsi="Arial" w:cs="Arial"/>
          <w:sz w:val="24"/>
          <w:szCs w:val="24"/>
        </w:rPr>
      </w:pPr>
      <w:r w:rsidRPr="001D646E">
        <w:rPr>
          <w:rFonts w:ascii="Arial" w:hAnsi="Arial" w:cs="Arial"/>
          <w:b/>
          <w:sz w:val="24"/>
          <w:szCs w:val="24"/>
        </w:rPr>
        <w:t>Inhalte de</w:t>
      </w:r>
      <w:r w:rsidR="00DB6F55">
        <w:rPr>
          <w:rFonts w:ascii="Arial" w:hAnsi="Arial" w:cs="Arial"/>
          <w:b/>
          <w:sz w:val="24"/>
          <w:szCs w:val="24"/>
        </w:rPr>
        <w:t>s</w:t>
      </w:r>
      <w:r w:rsidRPr="001D646E">
        <w:rPr>
          <w:rFonts w:ascii="Arial" w:hAnsi="Arial" w:cs="Arial"/>
          <w:b/>
          <w:sz w:val="24"/>
          <w:szCs w:val="24"/>
        </w:rPr>
        <w:t xml:space="preserve"> nächsten </w:t>
      </w:r>
      <w:r w:rsidR="00DB6F55">
        <w:rPr>
          <w:rFonts w:ascii="Arial" w:hAnsi="Arial" w:cs="Arial"/>
          <w:b/>
          <w:sz w:val="24"/>
          <w:szCs w:val="24"/>
        </w:rPr>
        <w:t>Workshops</w:t>
      </w:r>
    </w:p>
    <w:p w:rsidR="001D646E" w:rsidRPr="001D646E" w:rsidRDefault="00DB6F55" w:rsidP="001D646E">
      <w:pPr>
        <w:pStyle w:val="Listenabsatz"/>
        <w:numPr>
          <w:ilvl w:val="0"/>
          <w:numId w:val="7"/>
        </w:numPr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="00E557CC">
        <w:rPr>
          <w:rFonts w:ascii="Arial" w:hAnsi="Arial" w:cs="Arial"/>
        </w:rPr>
        <w:t>vervollständigen die SWOT-Analyse; zwei Zielsetzungen fehlen noch, evtl. gibt es Ergänzungen zu den ersten sechs.</w:t>
      </w:r>
    </w:p>
    <w:p w:rsidR="001D646E" w:rsidRPr="001D646E" w:rsidRDefault="00DB6F55" w:rsidP="001D646E">
      <w:pPr>
        <w:pStyle w:val="Listenabsatz"/>
        <w:numPr>
          <w:ilvl w:val="0"/>
          <w:numId w:val="7"/>
        </w:numPr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Wir entscheiden</w:t>
      </w:r>
      <w:r w:rsidR="001D646E" w:rsidRPr="001D646E">
        <w:rPr>
          <w:rFonts w:ascii="Arial" w:hAnsi="Arial" w:cs="Arial"/>
        </w:rPr>
        <w:t>, was umgesetzt und was fallen gelassen werden soll.</w:t>
      </w:r>
    </w:p>
    <w:p w:rsidR="001D646E" w:rsidRPr="001D646E" w:rsidRDefault="00DB6F55" w:rsidP="001D646E">
      <w:pPr>
        <w:pStyle w:val="Listenabsatz"/>
        <w:numPr>
          <w:ilvl w:val="0"/>
          <w:numId w:val="7"/>
        </w:numPr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Wir ordnen d</w:t>
      </w:r>
      <w:r w:rsidR="001D646E" w:rsidRPr="001D646E">
        <w:rPr>
          <w:rFonts w:ascii="Arial" w:hAnsi="Arial" w:cs="Arial"/>
        </w:rPr>
        <w:t>ie verbleibenden Massnahmen nach Priorität.</w:t>
      </w:r>
    </w:p>
    <w:p w:rsidR="00311F9A" w:rsidRPr="001D646E" w:rsidRDefault="00DB6F55" w:rsidP="001D646E">
      <w:pPr>
        <w:pStyle w:val="Listenabsatz"/>
        <w:numPr>
          <w:ilvl w:val="0"/>
          <w:numId w:val="7"/>
        </w:numPr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Wir stellen </w:t>
      </w:r>
      <w:r w:rsidR="001D646E" w:rsidRPr="001D646E">
        <w:rPr>
          <w:rFonts w:ascii="Arial" w:hAnsi="Arial" w:cs="Arial"/>
        </w:rPr>
        <w:t>Überlegungen an, wie die konkrete Umsetzung geschehen soll.</w:t>
      </w:r>
    </w:p>
    <w:sectPr w:rsidR="00311F9A" w:rsidRPr="001D6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931"/>
    <w:multiLevelType w:val="hybridMultilevel"/>
    <w:tmpl w:val="B6A2E488"/>
    <w:lvl w:ilvl="0" w:tplc="10DE5C92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56E07BF"/>
    <w:multiLevelType w:val="hybridMultilevel"/>
    <w:tmpl w:val="99060C14"/>
    <w:lvl w:ilvl="0" w:tplc="39F4A71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u w:color="7030A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3FD0"/>
    <w:multiLevelType w:val="hybridMultilevel"/>
    <w:tmpl w:val="AB206092"/>
    <w:lvl w:ilvl="0" w:tplc="39F4A71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u w:color="7030A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47A5F"/>
    <w:multiLevelType w:val="hybridMultilevel"/>
    <w:tmpl w:val="E0B41292"/>
    <w:lvl w:ilvl="0" w:tplc="39F4A71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u w:color="7030A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72AD"/>
    <w:multiLevelType w:val="hybridMultilevel"/>
    <w:tmpl w:val="70B42BB4"/>
    <w:lvl w:ilvl="0" w:tplc="39F4A71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u w:color="7030A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227D8"/>
    <w:multiLevelType w:val="hybridMultilevel"/>
    <w:tmpl w:val="A1D04998"/>
    <w:lvl w:ilvl="0" w:tplc="39F4A71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u w:color="7030A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5C6E"/>
    <w:multiLevelType w:val="hybridMultilevel"/>
    <w:tmpl w:val="817ABDF4"/>
    <w:lvl w:ilvl="0" w:tplc="39F4A71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u w:color="7030A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56139"/>
    <w:multiLevelType w:val="hybridMultilevel"/>
    <w:tmpl w:val="2B3C1866"/>
    <w:lvl w:ilvl="0" w:tplc="39F4A71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u w:color="7030A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74913"/>
    <w:multiLevelType w:val="hybridMultilevel"/>
    <w:tmpl w:val="2B48C470"/>
    <w:lvl w:ilvl="0" w:tplc="5DC84540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DFC2C3D"/>
    <w:multiLevelType w:val="hybridMultilevel"/>
    <w:tmpl w:val="BB100AAE"/>
    <w:lvl w:ilvl="0" w:tplc="7408B52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B5"/>
    <w:rsid w:val="000465FB"/>
    <w:rsid w:val="000B089B"/>
    <w:rsid w:val="000C554A"/>
    <w:rsid w:val="000E51AD"/>
    <w:rsid w:val="001D646E"/>
    <w:rsid w:val="00224AA2"/>
    <w:rsid w:val="002C5F9C"/>
    <w:rsid w:val="00311F9A"/>
    <w:rsid w:val="003839A2"/>
    <w:rsid w:val="00453FAB"/>
    <w:rsid w:val="00480EF6"/>
    <w:rsid w:val="006E74AD"/>
    <w:rsid w:val="00720CDB"/>
    <w:rsid w:val="008A0427"/>
    <w:rsid w:val="00961C1B"/>
    <w:rsid w:val="00A94088"/>
    <w:rsid w:val="00AB7186"/>
    <w:rsid w:val="00B069BA"/>
    <w:rsid w:val="00BD78A6"/>
    <w:rsid w:val="00C81ACE"/>
    <w:rsid w:val="00C96846"/>
    <w:rsid w:val="00CA3CE0"/>
    <w:rsid w:val="00D03AB5"/>
    <w:rsid w:val="00DA3DC4"/>
    <w:rsid w:val="00DB6F55"/>
    <w:rsid w:val="00DD3D84"/>
    <w:rsid w:val="00E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03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3AB5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site-description">
    <w:name w:val="site-description"/>
    <w:basedOn w:val="Standard"/>
    <w:rsid w:val="00D03AB5"/>
    <w:pPr>
      <w:spacing w:before="120" w:after="0" w:line="240" w:lineRule="auto"/>
    </w:pPr>
    <w:rPr>
      <w:rFonts w:ascii="Arial" w:eastAsia="Times New Roman" w:hAnsi="Arial" w:cs="Arial"/>
      <w:vanish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2C5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03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3AB5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site-description">
    <w:name w:val="site-description"/>
    <w:basedOn w:val="Standard"/>
    <w:rsid w:val="00D03AB5"/>
    <w:pPr>
      <w:spacing w:before="120" w:after="0" w:line="240" w:lineRule="auto"/>
    </w:pPr>
    <w:rPr>
      <w:rFonts w:ascii="Arial" w:eastAsia="Times New Roman" w:hAnsi="Arial" w:cs="Arial"/>
      <w:vanish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2C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FA8C-2DD6-4B09-A7AA-5F9F7E6A28F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00337AC-1E30-4E15-B6ED-DFC85D13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BAAB4AD9</Template>
  <TotalTime>0</TotalTime>
  <Pages>3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Infirmis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Auer</dc:creator>
  <cp:lastModifiedBy>Kaeppeli Rita</cp:lastModifiedBy>
  <cp:revision>3</cp:revision>
  <dcterms:created xsi:type="dcterms:W3CDTF">2017-06-13T11:36:00Z</dcterms:created>
  <dcterms:modified xsi:type="dcterms:W3CDTF">2017-06-13T11:36:00Z</dcterms:modified>
</cp:coreProperties>
</file>